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375847" w:rsidRDefault="00AC2CEB" w:rsidP="008A36F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  <w:bookmarkStart w:id="0" w:name="_GoBack"/>
                            <w:r w:rsidRPr="00375847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7"/>
                                <w:szCs w:val="17"/>
                                <w:u w:val="single"/>
                              </w:rPr>
                              <w:t>Intencje Mszaln</w:t>
                            </w:r>
                            <w:r w:rsidR="00384D9C" w:rsidRPr="00375847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7"/>
                                <w:szCs w:val="17"/>
                                <w:u w:val="single"/>
                              </w:rPr>
                              <w:t>e</w:t>
                            </w:r>
                          </w:p>
                          <w:bookmarkEnd w:id="0"/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05.01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.2026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Krystyna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-Zając (od rodziny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Hurnik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Bogdana i Natalii z dziećmi;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Aleny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, Mikołaja i Katarzyny)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+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Adam Nasalski (od syna Daniela z żoną i synami)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Stanisława(f) Szczepanek (od rodziny Wieczorek)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06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.01.2026 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6"/>
                                <w:szCs w:val="17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color w:val="C00000"/>
                                <w:sz w:val="16"/>
                                <w:szCs w:val="17"/>
                                <w:u w:val="single"/>
                                <w:lang w:eastAsia="pl-PL"/>
                              </w:rPr>
                              <w:t>Uroczystość Objawienia Pańskiego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Adam Nasalski (od rodziny Frączków i Rakoczy)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11.30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Stanisława(f) Szczepanek (od Anny Kraus)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Krystyna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-Zając (od Joli i Ryśka)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07.01.2026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ab/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-Zając (od Zofii Rydzoń)</w:t>
                            </w:r>
                          </w:p>
                          <w:p w:rsidR="00375847" w:rsidRPr="00375847" w:rsidRDefault="00375847" w:rsidP="00375847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Adam Nasalski (od sąsiadów Chmielarskich i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Odi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375847" w:rsidRPr="00375847" w:rsidRDefault="00375847" w:rsidP="00375847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Stanisława(f) Szczepanek (od koleżanek z pracy ze Szkoły Podstawowej Nr 5 wnuczki Moniki)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08.01.2026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-Zając (od rodziny Szafrańskich)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Adam Nasalski (od sąsiadów Augustyniaków)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Stanisława(f) Szczepanek (od bratowej Zofii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Knuek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z rodziną)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09.01.2026 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-Zając (od Piotra i Edyty z rodziną)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Stanisława(f) Szczepanek (od rodziny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Spisaków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i Gilów z Regulic)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++ Aniela, Jan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Grześko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córki z rodziną)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Sobota 10.01.2026  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Czesław i Halina Lasek (od syna i córki)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Stanisława(f) Szczepanek (od koleżanek córki)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Krystyna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-Zając (od Katarzyny i Radosława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Oleksiuk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z rodziną)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11.01.2026 - Niedziela Chrztu Pańskiego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Władysława(f), Jan Bargiel; ++ zmarli rodzice: Franciszek i Rozalia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Blandyna Mrozińska (od syna Witolda, synowej Andżeliki i wnuczki Darii i Julii)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37584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Stanisława(f) Szczepanek (od rodziny Stetkiewiczów)</w:t>
                            </w:r>
                          </w:p>
                          <w:p w:rsidR="0083360F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37584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-Zając (od Haliny Dębickiej)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375847" w:rsidRDefault="00AC2CEB" w:rsidP="008A36F5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7"/>
                          <w:szCs w:val="17"/>
                          <w:u w:val="single"/>
                        </w:rPr>
                      </w:pPr>
                      <w:bookmarkStart w:id="1" w:name="_GoBack"/>
                      <w:r w:rsidRPr="00375847">
                        <w:rPr>
                          <w:rFonts w:ascii="Arial Narrow" w:hAnsi="Arial Narrow" w:cs="Arial"/>
                          <w:b/>
                          <w:bCs/>
                          <w:i/>
                          <w:sz w:val="17"/>
                          <w:szCs w:val="17"/>
                          <w:u w:val="single"/>
                        </w:rPr>
                        <w:t>Intencje Mszaln</w:t>
                      </w:r>
                      <w:r w:rsidR="00384D9C" w:rsidRPr="00375847">
                        <w:rPr>
                          <w:rFonts w:ascii="Arial Narrow" w:hAnsi="Arial Narrow" w:cs="Arial"/>
                          <w:b/>
                          <w:bCs/>
                          <w:i/>
                          <w:sz w:val="17"/>
                          <w:szCs w:val="17"/>
                          <w:u w:val="single"/>
                        </w:rPr>
                        <w:t>e</w:t>
                      </w:r>
                    </w:p>
                    <w:bookmarkEnd w:id="1"/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05.01</w:t>
                      </w:r>
                      <w:r w:rsidRPr="0037584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.2026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Krystyna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-Zając (od rodziny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Hurnik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Bogdana i Natalii z dziećmi;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Aleny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, Mikołaja i Katarzyny)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+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Adam Nasalski (od syna Daniela z żoną i synami)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Stanisława(f) Szczepanek (od rodziny Wieczorek)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06</w:t>
                      </w:r>
                      <w:r w:rsidRPr="0037584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.01.2026 </w:t>
                      </w:r>
                      <w:r w:rsidRPr="00375847">
                        <w:rPr>
                          <w:rFonts w:ascii="Arial Narrow" w:hAnsi="Arial Narrow"/>
                          <w:b/>
                          <w:color w:val="000000" w:themeColor="text2"/>
                          <w:sz w:val="16"/>
                          <w:szCs w:val="17"/>
                          <w:u w:val="single"/>
                          <w:lang w:eastAsia="pl-PL"/>
                        </w:rPr>
                        <w:t xml:space="preserve">– </w:t>
                      </w:r>
                      <w:r w:rsidRPr="00375847">
                        <w:rPr>
                          <w:rFonts w:ascii="Arial Narrow" w:hAnsi="Arial Narrow"/>
                          <w:b/>
                          <w:color w:val="C00000"/>
                          <w:sz w:val="16"/>
                          <w:szCs w:val="17"/>
                          <w:u w:val="single"/>
                          <w:lang w:eastAsia="pl-PL"/>
                        </w:rPr>
                        <w:t>Uroczystość Objawienia Pańskiego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Adam Nasalski (od rodziny Frączków i Rakoczy)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11.30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Stanisława(f) Szczepanek (od Anny Kraus)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Krystyna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-Zając (od Joli i Ryśka)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07.01.2026</w:t>
                      </w: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ab/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-Zając (od Zofii Rydzoń)</w:t>
                      </w:r>
                    </w:p>
                    <w:p w:rsidR="00375847" w:rsidRPr="00375847" w:rsidRDefault="00375847" w:rsidP="00375847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Adam Nasalski (od sąsiadów Chmielarskich i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Odi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375847" w:rsidRPr="00375847" w:rsidRDefault="00375847" w:rsidP="00375847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Stanisława(f) Szczepanek (od koleżanek z pracy ze Szkoły Podstawowej Nr 5 wnuczki Moniki)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08.01.2026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-Zając (od rodziny Szafrańskich)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Adam Nasalski (od sąsiadów Augustyniaków)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37584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Stanisława(f) Szczepanek (od bratowej Zofii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Knuek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z rodziną)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09.01.2026 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-Zając (od Piotra i Edyty z rodziną)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Stanisława(f) Szczepanek (od rodziny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Spisaków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i Gilów z Regulic)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++ Aniela, Jan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Grześko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córki z rodziną)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Sobota 10.01.2026  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Czesław i Halina Lasek (od syna i córki)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Stanisława(f) Szczepanek (od koleżanek córki)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Krystyna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-Zając (od Katarzyny i Radosława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Oleksiuk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z rodziną)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11.01.2026 - Niedziela Chrztu Pańskiego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Władysława(f), Jan Bargiel; ++ zmarli rodzice: Franciszek i Rozalia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Blandyna Mrozińska (od syna Witolda, synowej Andżeliki i wnuczki Darii i Julii)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37584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Stanisława(f) Szczepanek (od rodziny Stetkiewiczów)</w:t>
                      </w:r>
                    </w:p>
                    <w:p w:rsidR="0083360F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37584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-Zając (od Haliny Dębickiej)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11" w:rsidRPr="00375847" w:rsidRDefault="002A3413" w:rsidP="0037584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EC41A9" w:rsidRPr="00375847" w:rsidRDefault="00375847" w:rsidP="00375847">
                            <w:pPr>
                              <w:ind w:left="500" w:hanging="360"/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II Niedziela po Narodzeniu Pańskim</w:t>
                            </w:r>
                            <w:r w:rsidRPr="00375847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="00B6781B"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 xml:space="preserve">– 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04</w:t>
                            </w:r>
                            <w:r w:rsidR="00B6781B"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01</w:t>
                            </w:r>
                            <w:r w:rsidR="00B6781B"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  <w:r w:rsidR="00672426"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202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="00672426" w:rsidRPr="0037584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r</w:t>
                            </w:r>
                            <w:r w:rsidR="00672426" w:rsidRPr="00375847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tygodniu: 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we wtorek 6 stycznia przeżywamy Uroczystość Objawienia Pańskiego.  Ulicami naszego miasta przejdzie w tym dniu Orszak Trzech Króli. Początek o godz. 10.30 - Msza św. w  kościele św. Maksymiliana Męczennika i po niej przejście ulicami naszego miasta ze wspólnym kolędowaniem do kościoła św. Józefa na Zasolu, zakończone oddaniem pokłonu Jezusowi. Zachęcamy do włączenia się w orszak, by w ten sposób publicznie dać świadectwo naszej wiary. W tym dniu przypada 12 rocznica święceń biskupich Ordynariusza naszej diecezji ks. bp Romana Pindla. Modlimy się w intencjach naszego Pasterza oraz całej diecezji. 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środę, po Mszy św. wieczornej przy wystawionym Najświętszym Sakramencie modlimy się za przyczyną św. Józefa w intencji rodzin.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Zespół Gloria Dei zaprasza na wspólne kolędowanie 10 stycznia, w sobotę, po wieczornej Mszy św. około godziny 19:00 do kościoła św. Józefa. 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najbliższą niedzielę, 11 stycznia br., podczas przedpołudniowych Mszy Świętych będzie nam towarzyszył w modlitwie zespół młodzieżowy z Oratorium Salezjańskiego w Oświęcimiu. Młodzież włączy się w oprawę muzyczną liturgii, a po zakończeniu Mszy wykona jeszcze kilka kolęd i pastorałek. Po Mszach Świętych będzie również możliwość złożenia ofiary do puszek na wsparcie działalności Oratorium.</w:t>
                            </w:r>
                          </w:p>
                          <w:p w:rsidR="00375847" w:rsidRPr="00375847" w:rsidRDefault="00375847" w:rsidP="00375847">
                            <w:pPr>
                              <w:ind w:firstLine="72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Również tej niedzieli, tj. 11.01. w dolnej salce naszego Kościoła odbędzie się </w:t>
                            </w: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Spotkanie Opłatkowe</w:t>
                            </w: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, na które serdecznie zapraszamy Parafian, członków grup parafialnych. Rozpoczęcie spotkania odbędzie się w Kościele  o godz. 15.00 odmówieniem Koronki do Bożego Miłosierdzia.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gazetce jest podany całościowy harmonogram odwiedzin duszpasterskich Wodę święconą można pobierać z dzbana, który stoi przy ołtarzyku Świętego Antoniego. W okresie kolędowym kancelaria parafialna będzie nieczynna. Wszelkie sprawy kancelaryjne  prosimy załatwiać przez umówienie się na telefon w dogodnym czasie. 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Spotkanie dla młodzieży przygotowującej się do sakramentu bierzmowania odbędzie się w niedzielę, 11 stycznia, po Mszy Świętej o godz. 10.00.</w:t>
                            </w:r>
                          </w:p>
                          <w:p w:rsidR="00375847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375847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Niedzieli, Gościa Niedzielnego, </w:t>
                            </w:r>
                          </w:p>
                          <w:p w:rsidR="005F019A" w:rsidRPr="00375847" w:rsidRDefault="00375847" w:rsidP="0037584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7584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Składamy serdeczne „Bóg zapłać” za modlitwę oraz za wszelkie złożone ofiary, w tym ofiary z okazji Mszy Świętej, podczas której modliliśmy się za małżeństwa przeżywające swoje jubileusze, a także za przekazane dary dla osób ubogich.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6A6111" w:rsidRPr="00375847" w:rsidRDefault="002A3413" w:rsidP="0037584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EC41A9" w:rsidRPr="00375847" w:rsidRDefault="00375847" w:rsidP="00375847">
                      <w:pPr>
                        <w:ind w:left="500" w:hanging="360"/>
                        <w:jc w:val="center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II Niedziela po Narodzeniu Pańskim</w:t>
                      </w:r>
                      <w:r w:rsidRPr="00375847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="00B6781B"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 xml:space="preserve">– </w:t>
                      </w:r>
                      <w:r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04</w:t>
                      </w:r>
                      <w:r w:rsidR="00B6781B"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.</w:t>
                      </w:r>
                      <w:r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01</w:t>
                      </w:r>
                      <w:r w:rsidR="00B6781B"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.</w:t>
                      </w:r>
                      <w:r w:rsidR="00672426"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202</w:t>
                      </w:r>
                      <w:r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="00672426" w:rsidRPr="00375847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r</w:t>
                      </w:r>
                      <w:r w:rsidR="00672426" w:rsidRPr="00375847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.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tygodniu: 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we wtorek 6 stycznia przeżywamy Uroczystość Objawienia Pańskiego.  Ulicami naszego miasta przejdzie w tym dniu Orszak Trzech Króli. Początek o godz. 10.30 - Msza św. w  kościele św. Maksymiliana Męczennika i po niej przejście ulicami naszego miasta ze wspólnym kolędowaniem do kościoła św. Józefa na Zasolu, zakończone oddaniem pokłonu Jezusowi. Zachęcamy do włączenia się w orszak, by w ten sposób publicznie dać świadectwo naszej wiary. W tym dniu przypada 12 rocznica święceń biskupich Ordynariusza naszej diecezji ks. bp Romana Pindla. Modlimy się w intencjach naszego Pasterza oraz całej diecezji. 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środę, po Mszy św. wieczornej przy wystawionym Najświętszym Sakramencie modlimy się za przyczyną św. Józefa w intencji rodzin.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Zespół Gloria Dei zaprasza na wspólne kolędowanie 10 stycznia, w sobotę, po wieczornej Mszy św. około godziny 19:00 do kościoła św. Józefa. 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najbliższą niedzielę, 11 stycznia br., podczas przedpołudniowych Mszy Świętych będzie nam towarzyszył w modlitwie zespół młodzieżowy z Oratorium Salezjańskiego w Oświęcimiu. Młodzież włączy się w oprawę muzyczną liturgii, a po zakończeniu Mszy wykona jeszcze kilka kolęd i pastorałek. Po Mszach Świętych będzie również możliwość złożenia ofiary do puszek na wsparcie działalności Oratorium.</w:t>
                      </w:r>
                    </w:p>
                    <w:p w:rsidR="00375847" w:rsidRPr="00375847" w:rsidRDefault="00375847" w:rsidP="00375847">
                      <w:pPr>
                        <w:ind w:firstLine="72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Również tej niedzieli, tj. 11.01. w dolnej salce naszego Kościoła odbędzie się </w:t>
                      </w: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Spotkanie Opłatkowe</w:t>
                      </w: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, na które serdecznie zapraszamy Parafian, członków grup parafialnych. Rozpoczęcie spotkania odbędzie się w Kościele  o godz. 15.00 odmówieniem Koronki do Bożego Miłosierdzia.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gazetce jest podany całościowy harmonogram odwiedzin duszpasterskich Wodę święconą można pobierać z dzbana, który stoi przy ołtarzyku Świętego Antoniego. W okresie kolędowym kancelaria parafialna będzie nieczynna. Wszelkie sprawy kancelaryjne  prosimy załatwiać przez umówienie się na telefon w dogodnym czasie. 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Spotkanie dla młodzieży przygotowującej się do sakramentu bierzmowania odbędzie się w niedzielę, 11 stycznia, po Mszy Świętej o godz. 10.00.</w:t>
                      </w:r>
                    </w:p>
                    <w:p w:rsidR="00375847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375847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Niedzieli, Gościa Niedzielnego, </w:t>
                      </w:r>
                    </w:p>
                    <w:p w:rsidR="005F019A" w:rsidRPr="00375847" w:rsidRDefault="00375847" w:rsidP="0037584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7584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Składamy serdeczne „Bóg zapłać” za modlitwę oraz za wszelkie złożone ofiary, w tym ofiary z okazji Mszy Świętej, podczas której modliliśmy się za małżeństwa przeżywające swoje jubileusze, a także za przekazane dary dla osób ubogich.</w:t>
                      </w: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27C28D2" wp14:editId="2036F900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FB4073" wp14:editId="7CE4789B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3F3C3D3" wp14:editId="19AC56B0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6111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>Słowo na niedzielę.</w:t>
      </w:r>
    </w:p>
    <w:p w:rsidR="003E6CC2" w:rsidRPr="008812F9" w:rsidRDefault="003E6CC2" w:rsidP="008812F9">
      <w:pPr>
        <w:pStyle w:val="Nagwek1"/>
        <w:pBdr>
          <w:bottom w:val="single" w:sz="6" w:space="0" w:color="C4C4C4"/>
        </w:pBdr>
        <w:spacing w:before="100" w:beforeAutospacing="1" w:after="100" w:afterAutospacing="1"/>
        <w:rPr>
          <w:rFonts w:ascii="Georgia" w:hAnsi="Georgia" w:cs="Arial"/>
          <w:b w:val="0"/>
          <w:bCs w:val="0"/>
          <w:szCs w:val="21"/>
        </w:rPr>
      </w:pPr>
      <w:r w:rsidRPr="008812F9">
        <w:rPr>
          <w:rFonts w:ascii="Georgia" w:hAnsi="Georgia" w:cs="Arial"/>
          <w:b w:val="0"/>
          <w:bCs w:val="0"/>
          <w:szCs w:val="21"/>
        </w:rPr>
        <w:t>Nowa tożsamość</w:t>
      </w:r>
    </w:p>
    <w:p w:rsidR="003E6CC2" w:rsidRPr="008812F9" w:rsidRDefault="003E6CC2" w:rsidP="008812F9">
      <w:pPr>
        <w:pStyle w:val="NormalnyWeb"/>
        <w:rPr>
          <w:rFonts w:ascii="Georgia" w:hAnsi="Georgia" w:cs="Arial"/>
          <w:sz w:val="21"/>
          <w:szCs w:val="21"/>
        </w:rPr>
      </w:pPr>
      <w:r w:rsidRPr="008812F9">
        <w:rPr>
          <w:rFonts w:ascii="Georgia" w:hAnsi="Georgia" w:cs="Arial"/>
          <w:sz w:val="21"/>
          <w:szCs w:val="21"/>
        </w:rPr>
        <w:t>Okoliczności poczęcia ludzi bywają różne. W swojej wspaniałej „Pieśni o Logosie” – o boskim Słowie, które stało się ciałem i zamieszkało wśród nas, Ewangelista Jan mimochodem wspomina – zgodnie z ówczesnymi wyobrażeniami, zwyczajami i kulturą – że ludzie rodzą się „z krwi”, „z żądzy ciała” czy „z woli męża”. Można by dodać do tej krótkiej listy jeszcze inne określenia: z miłości rodziców, z pragnienia rodzicielstwa, z przypadku, ale też z lekkomyślności czy z nowych technik reprodukcyjnych. Biologiczne pochodzenie decyduje o tożsamości genetycznej i społecznej każdej osoby. Do wyglądu i wielu innych cech uwarunkowanych genetycznie lub fizjologicznie, dochodzą potem okoliczności wzrastania i wychowania, a wszystkie razem ukształtują konkretny profil niepowtarzalnej osoby. Ale Jan na tego rodzaju tożsamości nie poprzestaje, bo przyjście na świat Boskiego Słowa otwarło drogę do czegoś znacznie głębszego: do najbardziej prawdziwej tożsamości, jaka może stać się udziałem człowieka, niezależnie od tego, czy począł się, urodził i wychował w kochającej rodzinie, czy też już na początku swego istnienia został potraktowany jak przedmiot, rzecz; został odrzucony jako zbędny.</w:t>
      </w:r>
    </w:p>
    <w:p w:rsidR="003E6CC2" w:rsidRPr="008812F9" w:rsidRDefault="003E6CC2" w:rsidP="008812F9">
      <w:pPr>
        <w:pStyle w:val="NormalnyWeb"/>
        <w:rPr>
          <w:rFonts w:ascii="Georgia" w:hAnsi="Georgia" w:cs="Arial"/>
          <w:sz w:val="21"/>
          <w:szCs w:val="21"/>
        </w:rPr>
      </w:pPr>
      <w:r w:rsidRPr="008812F9">
        <w:rPr>
          <w:rFonts w:ascii="Georgia" w:hAnsi="Georgia" w:cs="Arial"/>
          <w:sz w:val="21"/>
          <w:szCs w:val="21"/>
        </w:rPr>
        <w:t>W odróżnieniu od Łukasza i Mateusza, Jan nie przytacza opowiadań o braku miejsca w gospodzie, o narodzeniu w pomieszczeniu dla zwierząt, o prześladowaniu i zagrożeniu życia czy o ucieczce do Egiptu. Streszcza te wszystkie epizody w jednym zdaniu: Słowo „przyszło do swoich, a swoi go nie przyjęli”. Ale zaraz dodaje coś decydującego. Wystarczy, że człowiek przyjmie to Boskie Słowo, a zacznie w nim działać Boska moc. Otrzymuje nową tożsamość – dziecka Bożego. Świadomość bycia dzieckiem Bożym nie unieważnia przeszłości związanej ze zranieniami, jakich się doznało we wczesnych etapach życia, ale wszystko to zostaje zanurzone w Boskiej mocy. Bolesna przeszłość nie determinuje już życia, nie skazuje człowieka na życie w nieutulonym poczuciu skrzywdzenia.</w:t>
      </w:r>
    </w:p>
    <w:p w:rsidR="003E6CC2" w:rsidRPr="008812F9" w:rsidRDefault="003E6CC2" w:rsidP="008812F9">
      <w:pPr>
        <w:pStyle w:val="NormalnyWeb"/>
        <w:rPr>
          <w:rFonts w:ascii="Georgia" w:hAnsi="Georgia" w:cs="Arial"/>
          <w:sz w:val="21"/>
          <w:szCs w:val="21"/>
        </w:rPr>
      </w:pPr>
      <w:r w:rsidRPr="008812F9">
        <w:rPr>
          <w:rFonts w:ascii="Georgia" w:hAnsi="Georgia" w:cs="Arial"/>
          <w:sz w:val="21"/>
          <w:szCs w:val="21"/>
        </w:rPr>
        <w:t>Wcielenie Syna Bożego jest jedną z kluczowych tajemnic wiary chrześcijańskiej właśnie dlatego, że otwiera perspektywę nowego życia. Nawet wtedy, gdy wszystkie drzwi do szczęścia zostały przed człowiekiem zatrzaśnięte, Bóg otwiera te najważniejsze, jeżeli tylko zostanie przyjęty.</w:t>
      </w:r>
    </w:p>
    <w:p w:rsidR="00F553B7" w:rsidRDefault="009B7A28" w:rsidP="006A6111">
      <w:pPr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lastRenderedPageBreak/>
        <w:t xml:space="preserve"> </w:t>
      </w:r>
    </w:p>
    <w:tbl>
      <w:tblPr>
        <w:tblW w:w="7755" w:type="dxa"/>
        <w:tblLayout w:type="fixed"/>
        <w:tblLook w:val="04A0" w:firstRow="1" w:lastRow="0" w:firstColumn="1" w:lastColumn="0" w:noHBand="0" w:noVBand="1"/>
      </w:tblPr>
      <w:tblGrid>
        <w:gridCol w:w="2227"/>
        <w:gridCol w:w="3969"/>
        <w:gridCol w:w="1559"/>
      </w:tblGrid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5847" w:rsidRPr="003E6CC2" w:rsidRDefault="00375847">
            <w:pPr>
              <w:spacing w:line="0" w:lineRule="atLeast"/>
              <w:rPr>
                <w:b/>
                <w:sz w:val="18"/>
                <w:szCs w:val="18"/>
                <w:lang w:eastAsia="pl-PL"/>
              </w:rPr>
            </w:pPr>
            <w:r w:rsidRPr="003E6CC2">
              <w:rPr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039394C6" wp14:editId="4FBF2594">
                  <wp:simplePos x="0" y="0"/>
                  <wp:positionH relativeFrom="column">
                    <wp:posOffset>-2209800</wp:posOffset>
                  </wp:positionH>
                  <wp:positionV relativeFrom="paragraph">
                    <wp:posOffset>104775</wp:posOffset>
                  </wp:positionV>
                  <wp:extent cx="635" cy="63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smo odręcz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CC2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5847" w:rsidRPr="003E6CC2" w:rsidRDefault="00375847">
            <w:pPr>
              <w:spacing w:line="0" w:lineRule="atLeast"/>
              <w:rPr>
                <w:b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Ulice i nr mieszkania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5847" w:rsidRDefault="00375847">
            <w:pPr>
              <w:spacing w:line="0" w:lineRule="atLeast"/>
              <w:rPr>
                <w:b/>
                <w:sz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lang w:eastAsia="pl-PL"/>
              </w:rPr>
              <w:t>Kapłani</w:t>
            </w: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05.01.2026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Orłowskiego 1 -3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  <w:r>
              <w:rPr>
                <w:b/>
                <w:sz w:val="18"/>
                <w:lang w:eastAsia="pl-PL"/>
              </w:rPr>
              <w:t>Ks. Wiktor Szlęzak</w:t>
            </w: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07.01.2026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Orłowskiego 17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08.01.2026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Orłowskiego 9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11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09.01.2026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Orłowskiego 19 – 21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Orłowskiego 23 – 25, 29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Cyprysowa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Obozowa i Jaracza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33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ab/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75847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ul. Więźniów Oświęcimia 39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35, 37</w:t>
            </w:r>
            <w:r w:rsidR="003E6CC2"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10.00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45, 47</w:t>
            </w:r>
            <w:r w:rsidR="003E6CC2"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49, 51 od godz. 16.00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75847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2F405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847" w:rsidRPr="003E6CC2" w:rsidRDefault="00375847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Kolbego, Ostatni Etap, Skośna</w:t>
            </w:r>
            <w:r w:rsidR="003E6CC2"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5847" w:rsidRDefault="00375847">
            <w:pPr>
              <w:rPr>
                <w:b/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05.01.2026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Oś. Pileckiego 7,8,9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6CC2" w:rsidRDefault="003E6CC2">
            <w:pPr>
              <w:rPr>
                <w:b/>
                <w:bCs/>
                <w:sz w:val="18"/>
                <w:lang w:eastAsia="pl-PL"/>
              </w:rPr>
            </w:pPr>
            <w:proofErr w:type="spellStart"/>
            <w:r>
              <w:rPr>
                <w:b/>
                <w:bCs/>
                <w:sz w:val="18"/>
                <w:lang w:eastAsia="pl-PL"/>
              </w:rPr>
              <w:t>ks</w:t>
            </w:r>
            <w:proofErr w:type="spellEnd"/>
            <w:r>
              <w:rPr>
                <w:b/>
                <w:bCs/>
                <w:sz w:val="18"/>
                <w:lang w:eastAsia="pl-PL"/>
              </w:rPr>
              <w:t xml:space="preserve"> Augustyn</w:t>
            </w:r>
          </w:p>
          <w:p w:rsidR="003E6CC2" w:rsidRDefault="003E6CC2">
            <w:pPr>
              <w:rPr>
                <w:sz w:val="18"/>
                <w:lang w:eastAsia="pl-PL"/>
              </w:rPr>
            </w:pPr>
            <w:proofErr w:type="spellStart"/>
            <w:r>
              <w:rPr>
                <w:b/>
                <w:bCs/>
                <w:sz w:val="18"/>
                <w:lang w:eastAsia="pl-PL"/>
              </w:rPr>
              <w:t>Szczerbinski</w:t>
            </w:r>
            <w:proofErr w:type="spellEnd"/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07.01.2026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Oś. Pileckiego 13,14,15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08.01.2026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Oś. Pileckiego 16,17,18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09.01.2026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Oś. Pileckiego 19,20,21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7-9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11-13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15-17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19-21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15.01.2026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23-25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27-29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31-33-35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37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Powstańców W-wy 39-41-43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05.01.2026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17,19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6CC2" w:rsidRDefault="003E6CC2">
            <w:pPr>
              <w:rPr>
                <w:b/>
                <w:bCs/>
                <w:sz w:val="18"/>
                <w:lang w:eastAsia="pl-PL"/>
              </w:rPr>
            </w:pPr>
            <w:r>
              <w:rPr>
                <w:b/>
                <w:bCs/>
                <w:sz w:val="18"/>
                <w:lang w:eastAsia="pl-PL"/>
              </w:rPr>
              <w:t>ks. Karol</w:t>
            </w:r>
          </w:p>
          <w:p w:rsidR="003E6CC2" w:rsidRDefault="003E6CC2">
            <w:pPr>
              <w:rPr>
                <w:sz w:val="18"/>
                <w:lang w:eastAsia="pl-PL"/>
              </w:rPr>
            </w:pPr>
            <w:proofErr w:type="spellStart"/>
            <w:r>
              <w:rPr>
                <w:b/>
                <w:bCs/>
                <w:sz w:val="18"/>
                <w:lang w:eastAsia="pl-PL"/>
              </w:rPr>
              <w:t>Nadratowski</w:t>
            </w:r>
            <w:proofErr w:type="spellEnd"/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07.01.2026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21,25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08.01.2026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27,29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09.01.2026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5D517A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Więźniów Oświęcimia domy jednorodzinne 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Legionów 68-94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bloki na teren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ie obozu (Muzeum) od godz.16.00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Wyzwolenia 17, Leszczyńskiej 2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– od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sz w:val="18"/>
                <w:szCs w:val="18"/>
              </w:rPr>
              <w:t>14.01.2026</w:t>
            </w:r>
            <w:r w:rsidRPr="003E6C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6CC2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Os. Pileckiego10,11,12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od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E6CC2">
              <w:rPr>
                <w:rFonts w:ascii="Arial" w:hAnsi="Arial" w:cs="Arial"/>
                <w:sz w:val="18"/>
                <w:szCs w:val="18"/>
              </w:rPr>
              <w:t>15.01.2026</w:t>
            </w:r>
            <w:r w:rsidRPr="003E6C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6CC2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Os. Pileckiego 25, 26, 27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od godz. 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Więźniów Oświęcimia 63,63a, 65; </w:t>
            </w:r>
          </w:p>
          <w:p w:rsidR="003E6CC2" w:rsidRPr="003E6CC2" w:rsidRDefault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Ul. Żołnierzy Września 1,3,4,6</w:t>
            </w:r>
          </w:p>
          <w:p w:rsidR="003E6CC2" w:rsidRPr="003E6CC2" w:rsidRDefault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Oś. Pileckiego 32, 34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19.01.2026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Oś. Pileckiego 22,23,24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od 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  <w:tr w:rsidR="003E6CC2" w:rsidTr="003E6CC2">
        <w:trPr>
          <w:trHeight w:val="22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 w:rsidP="003E6C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20.01.2026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wtorek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E6CC2" w:rsidRPr="003E6CC2" w:rsidRDefault="003E6CC2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E6CC2">
              <w:rPr>
                <w:rFonts w:ascii="Arial" w:hAnsi="Arial" w:cs="Arial"/>
                <w:color w:val="000000"/>
                <w:sz w:val="18"/>
                <w:szCs w:val="18"/>
              </w:rPr>
              <w:t>Os. Pileckiego 1,2,3,   od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C2" w:rsidRDefault="003E6CC2">
            <w:pPr>
              <w:rPr>
                <w:sz w:val="18"/>
                <w:lang w:eastAsia="pl-PL"/>
              </w:rPr>
            </w:pPr>
          </w:p>
        </w:tc>
      </w:tr>
    </w:tbl>
    <w:p w:rsidR="00F44C45" w:rsidRPr="00F44C45" w:rsidRDefault="00F44C45" w:rsidP="00273228">
      <w:pPr>
        <w:ind w:right="283"/>
        <w:rPr>
          <w:rFonts w:ascii="Bookman Old Style" w:hAnsi="Bookman Old Style"/>
          <w:sz w:val="28"/>
          <w:szCs w:val="28"/>
          <w:lang w:eastAsia="pl-PL"/>
        </w:rPr>
      </w:pPr>
    </w:p>
    <w:sectPr w:rsidR="00F44C45" w:rsidRPr="00F44C45" w:rsidSect="007E0BBA">
      <w:headerReference w:type="default" r:id="rId11"/>
      <w:footerReference w:type="even" r:id="rId12"/>
      <w:footerReference w:type="default" r:id="rId13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91" w:rsidRDefault="00AC0791">
      <w:r>
        <w:separator/>
      </w:r>
    </w:p>
  </w:endnote>
  <w:endnote w:type="continuationSeparator" w:id="0">
    <w:p w:rsidR="00AC0791" w:rsidRDefault="00AC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CBA8C1" wp14:editId="6D15C568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432A0D" wp14:editId="66B13DEA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A12A53" wp14:editId="19E196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5F6E73" wp14:editId="2E1D23A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EEE348F" wp14:editId="036318D6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A41395">
      <w:t>4</w:t>
    </w:r>
    <w:r w:rsidR="00375847">
      <w:t>2</w:t>
    </w:r>
    <w:r w:rsidR="00E27D2B">
      <w:t xml:space="preserve"> </w:t>
    </w:r>
    <w:r>
      <w:t xml:space="preserve">                                                                                         </w:t>
    </w:r>
    <w:r w:rsidR="00375847">
      <w:t>04.01.2026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91" w:rsidRDefault="00AC0791">
      <w:r>
        <w:separator/>
      </w:r>
    </w:p>
  </w:footnote>
  <w:footnote w:type="continuationSeparator" w:id="0">
    <w:p w:rsidR="00AC0791" w:rsidRDefault="00AC0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956"/>
    <w:multiLevelType w:val="hybridMultilevel"/>
    <w:tmpl w:val="3C5C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C3B"/>
    <w:multiLevelType w:val="multilevel"/>
    <w:tmpl w:val="033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4369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719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228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3A83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5847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CC2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4F10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C30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576D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19A"/>
    <w:rsid w:val="005F071E"/>
    <w:rsid w:val="005F1107"/>
    <w:rsid w:val="005F123F"/>
    <w:rsid w:val="005F267C"/>
    <w:rsid w:val="005F27D4"/>
    <w:rsid w:val="005F326B"/>
    <w:rsid w:val="005F374B"/>
    <w:rsid w:val="005F3755"/>
    <w:rsid w:val="005F375D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426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11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686B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49B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60F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4D51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2F9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61C"/>
    <w:rsid w:val="008A0D82"/>
    <w:rsid w:val="008A153E"/>
    <w:rsid w:val="008A18CF"/>
    <w:rsid w:val="008A1BA9"/>
    <w:rsid w:val="008A36F5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529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2FEF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1395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9F8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671DC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0791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0905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6781B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34C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D86"/>
    <w:rsid w:val="00BF3F0F"/>
    <w:rsid w:val="00BF58CF"/>
    <w:rsid w:val="00BF5AA6"/>
    <w:rsid w:val="00C0097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C3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64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2D1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858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4CD9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6E9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1A9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12A9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61DD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4C45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36F2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2A94-98D3-48F9-BAB6-6FB789CA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3</cp:revision>
  <cp:lastPrinted>2016-12-24T11:39:00Z</cp:lastPrinted>
  <dcterms:created xsi:type="dcterms:W3CDTF">2026-01-03T15:16:00Z</dcterms:created>
  <dcterms:modified xsi:type="dcterms:W3CDTF">2026-01-03T15:16:00Z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